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Worked on scheduling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Get back to working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Balan</w:t>
      </w:r>
      <w:r w:rsidDel="00000000" w:rsidR="00000000" w:rsidRPr="00000000">
        <w:rPr>
          <w:b w:val="1"/>
          <w:rtl w:val="0"/>
        </w:rPr>
        <w:t xml:space="preserve">cing school and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search bar button and survey customization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button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Completed Collection View for FAQ section and pushed changes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sure group can see changes in GitHub and continue working with Kat to finish details and segues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Finalizing the confirm pin survey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the survey screen and begin work on other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Tried implementing Webkit to code a webview.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webview to work with Daniel’s collection 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Was trying to continue to work with the modal screen but haven’t been able to make any significant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figure out how to populate the modal screen.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Have not worked with a modal screen before.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ll8RKcijafkkO4Mf3xoDGhQ6Vg==">AMUW2mXZe6j7flBXb79zPwcN2Mw55XXkoyPnpzdscYaAKhKdqvdK4ElbahOELF4VaEw5EgdaON6kFQLBygrIbZHcWC8D6HCzQ6rA2Yxu43kFAqPIcLOYfq4=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